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39" w:rsidRDefault="00C06539" w:rsidP="00C06539">
      <w:pPr>
        <w:keepNext/>
        <w:tabs>
          <w:tab w:val="num" w:pos="432"/>
          <w:tab w:val="left" w:pos="4536"/>
        </w:tabs>
        <w:suppressAutoHyphens w:val="0"/>
        <w:spacing w:line="240" w:lineRule="auto"/>
        <w:outlineLvl w:val="0"/>
        <w:rPr>
          <w:rFonts w:eastAsia="Times New Roman" w:cs="Times New Roman"/>
          <w:b/>
          <w:sz w:val="32"/>
          <w:szCs w:val="20"/>
        </w:rPr>
      </w:pPr>
      <w:r>
        <w:rPr>
          <w:rFonts w:eastAsia="Times New Roman" w:cs="Times New Roman"/>
          <w:b/>
          <w:sz w:val="32"/>
          <w:szCs w:val="20"/>
        </w:rPr>
        <w:t>Educazione Fisica</w:t>
      </w:r>
    </w:p>
    <w:p w:rsidR="00C06539" w:rsidRDefault="00C06539" w:rsidP="00C06539">
      <w:pPr>
        <w:pStyle w:val="Style1"/>
        <w:spacing w:line="276" w:lineRule="auto"/>
        <w:ind w:left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pacing w:val="2"/>
          <w:sz w:val="24"/>
          <w:szCs w:val="24"/>
        </w:rPr>
        <w:t xml:space="preserve">classe terza </w:t>
      </w:r>
      <w:r>
        <w:rPr>
          <w:rFonts w:ascii="Verdana" w:hAnsi="Verdana" w:cs="Verdana"/>
          <w:b/>
          <w:sz w:val="24"/>
          <w:szCs w:val="24"/>
        </w:rPr>
        <w:t>- primo biennio</w:t>
      </w:r>
    </w:p>
    <w:p w:rsidR="00C06539" w:rsidRDefault="00C06539" w:rsidP="00C06539">
      <w:pPr>
        <w:pStyle w:val="Style1"/>
        <w:spacing w:line="276" w:lineRule="auto"/>
        <w:ind w:left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Anno scolastico 2018- 2019</w:t>
      </w:r>
    </w:p>
    <w:p w:rsidR="00C06539" w:rsidRDefault="00C06539" w:rsidP="00C06539">
      <w:pPr>
        <w:pStyle w:val="Style1"/>
        <w:spacing w:line="276" w:lineRule="auto"/>
        <w:ind w:left="0"/>
        <w:rPr>
          <w:rFonts w:ascii="Verdana" w:hAnsi="Verdana" w:cs="Verdana"/>
          <w:sz w:val="22"/>
          <w:szCs w:val="22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2"/>
        <w:gridCol w:w="2583"/>
        <w:gridCol w:w="2693"/>
        <w:gridCol w:w="2557"/>
      </w:tblGrid>
      <w:tr w:rsidR="00C06539" w:rsidTr="00C06539">
        <w:trPr>
          <w:trHeight w:val="17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539" w:rsidRDefault="00C06539">
            <w:pPr>
              <w:pStyle w:val="Contenutotabella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C06539" w:rsidRDefault="00C06539">
            <w:pPr>
              <w:pStyle w:val="Contenutotabella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COMPETENZE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539" w:rsidRDefault="00C06539">
            <w:pPr>
              <w:pStyle w:val="Contenutotabella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C06539" w:rsidRDefault="00C06539">
            <w:pPr>
              <w:pStyle w:val="Contenutotabella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CONOSCENZE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539" w:rsidRDefault="00C06539">
            <w:pPr>
              <w:pStyle w:val="Contenutotabella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C06539" w:rsidRDefault="00C06539">
            <w:pPr>
              <w:pStyle w:val="Contenutotabella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ABILITA'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39" w:rsidRDefault="00C06539">
            <w:pPr>
              <w:pStyle w:val="Contenutotabella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C06539" w:rsidRDefault="00C06539">
            <w:pPr>
              <w:pStyle w:val="Contenutotabella"/>
              <w:spacing w:line="276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VERIFICHE</w:t>
            </w:r>
          </w:p>
        </w:tc>
      </w:tr>
      <w:tr w:rsidR="00C06539" w:rsidTr="00C06539">
        <w:trPr>
          <w:trHeight w:val="38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Verdana"/>
                <w:b/>
                <w:i/>
                <w:sz w:val="12"/>
                <w:szCs w:val="20"/>
              </w:rPr>
            </w:pPr>
          </w:p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1.Acquisire consapevolezza di sé attraverso la percezione del proprio corpo e la padronanza degli schemi motori e posturali nello spazio e nel tempo.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Percorsi, spostamenti nello spazio (con o senza attrezzi), staffette.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Giochi ritmici ed esercizi con piccoli attrezzi (pallone, bastoni, cerchi...).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1.3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Esercizi di coordinazione, equilibrio e lateralizzazione.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1.1.1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Percepire i movimenti del proprio corpo ed eseguire percorsi nello spazio.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1.2.1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Migliorare la propria coordinazione dinamica generale.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1.3.1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Migliorare le proprie capacità di coordinazione, equilibrio e lateralizzazione.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1.1.1</w:t>
            </w:r>
            <w:r>
              <w:rPr>
                <w:rFonts w:ascii="Verdana" w:hAnsi="Verdana" w:cs="Verdana"/>
                <w:sz w:val="20"/>
                <w:szCs w:val="20"/>
              </w:rPr>
              <w:t>.A  Esegue un percorso seguendo le indicazioni.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1.2.1.A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Esegue correttamente giochi ritmici ed esercizi con piccoli attrezzi.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1.3.1.A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Esegue esercizi di coordinazione, equilibrio e lateralizzazione.</w:t>
            </w:r>
          </w:p>
        </w:tc>
      </w:tr>
      <w:tr w:rsidR="00C06539" w:rsidTr="00C06539">
        <w:trPr>
          <w:trHeight w:val="22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Verdana"/>
                <w:b/>
                <w:i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2.Utilizzare il linguaggio motorio e corporeo per comunicare e per esprimere i propri stati d'animo.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Giochi mimici.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2.1.1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Conoscere e comunicare con il proprio corpo.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2.1.1.A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Utilizza il linguaggio gestuale per comunicare idee, stati d'animo e situazioni.</w:t>
            </w:r>
          </w:p>
        </w:tc>
      </w:tr>
      <w:tr w:rsidR="00C06539" w:rsidTr="00C06539">
        <w:trPr>
          <w:trHeight w:val="25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Verdana"/>
                <w:b/>
                <w:i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3.Riconoscere alcuni essenziali principi relativi al proprio benessere e ad un corretto regime alimentare.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L'igiene della persona ed una corretta e sana alimentazione.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3.1.1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Condividere corrette norme di comportamento di igiene personale.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3.1.2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Acquisire corrette abitudini alimentari.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3.1.1.A/3.2.1.A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Riconosce il rapporto tra alimentazione ed esercizio fisico in relazione a sani stili di vita.</w:t>
            </w:r>
          </w:p>
        </w:tc>
      </w:tr>
      <w:tr w:rsidR="00C06539" w:rsidTr="00C06539">
        <w:trPr>
          <w:trHeight w:val="210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tabs>
                <w:tab w:val="left" w:pos="720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4. Comprendere il valore delle regole e l'importanza di rispettarle.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4.1</w:t>
            </w:r>
            <w:r>
              <w:t xml:space="preserve">  Giochi organizzati con regole.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4.1.1</w:t>
            </w:r>
            <w:r>
              <w:t xml:space="preserve">  Conoscere e comprendere le regole dei giochi.</w:t>
            </w: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4.1.2</w:t>
            </w:r>
            <w:r>
              <w:t xml:space="preserve">  Rispettare le regole dei giochi.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539" w:rsidRDefault="00C06539">
            <w:pPr>
              <w:pStyle w:val="Contenutotabella"/>
              <w:snapToGrid w:val="0"/>
              <w:spacing w:line="276" w:lineRule="auto"/>
              <w:rPr>
                <w:b/>
                <w:sz w:val="12"/>
                <w:szCs w:val="12"/>
              </w:rPr>
            </w:pPr>
          </w:p>
          <w:p w:rsidR="00C06539" w:rsidRDefault="00C06539">
            <w:pPr>
              <w:pStyle w:val="Contenutotabella"/>
              <w:snapToGrid w:val="0"/>
              <w:spacing w:line="276" w:lineRule="auto"/>
            </w:pPr>
            <w:r>
              <w:rPr>
                <w:b/>
              </w:rPr>
              <w:t>4.1.1.A/4.1.2.A</w:t>
            </w:r>
            <w:r>
              <w:t xml:space="preserve">  Partecipa ai giochi rispettando le regole.</w:t>
            </w:r>
          </w:p>
        </w:tc>
      </w:tr>
    </w:tbl>
    <w:p w:rsidR="00C06539" w:rsidRDefault="00C06539" w:rsidP="00C06539">
      <w:pPr>
        <w:pStyle w:val="Style1"/>
        <w:spacing w:line="276" w:lineRule="auto"/>
        <w:ind w:left="0"/>
        <w:jc w:val="center"/>
      </w:pPr>
    </w:p>
    <w:p w:rsidR="000813A8" w:rsidRPr="00C06539" w:rsidRDefault="000813A8" w:rsidP="00C06539">
      <w:bookmarkStart w:id="0" w:name="_GoBack"/>
      <w:bookmarkEnd w:id="0"/>
    </w:p>
    <w:sectPr w:rsidR="000813A8" w:rsidRPr="00C06539" w:rsidSect="00C0653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2DA60364"/>
    <w:multiLevelType w:val="multilevel"/>
    <w:tmpl w:val="735C348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099194E"/>
    <w:multiLevelType w:val="hybridMultilevel"/>
    <w:tmpl w:val="F3D02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9"/>
    <w:rsid w:val="00013869"/>
    <w:rsid w:val="00032432"/>
    <w:rsid w:val="00044A64"/>
    <w:rsid w:val="000813A8"/>
    <w:rsid w:val="000B63D2"/>
    <w:rsid w:val="000D30D0"/>
    <w:rsid w:val="000E36E3"/>
    <w:rsid w:val="000F799C"/>
    <w:rsid w:val="00100837"/>
    <w:rsid w:val="001155EF"/>
    <w:rsid w:val="001239BA"/>
    <w:rsid w:val="00152DB6"/>
    <w:rsid w:val="0017328B"/>
    <w:rsid w:val="00187B80"/>
    <w:rsid w:val="001B7AD0"/>
    <w:rsid w:val="001C5D3D"/>
    <w:rsid w:val="001D69D2"/>
    <w:rsid w:val="001E1D44"/>
    <w:rsid w:val="00200002"/>
    <w:rsid w:val="00250B32"/>
    <w:rsid w:val="00257368"/>
    <w:rsid w:val="002A26E5"/>
    <w:rsid w:val="002A7B98"/>
    <w:rsid w:val="002D6258"/>
    <w:rsid w:val="002F4E0B"/>
    <w:rsid w:val="00362C7F"/>
    <w:rsid w:val="00382873"/>
    <w:rsid w:val="00387A0B"/>
    <w:rsid w:val="003F1870"/>
    <w:rsid w:val="004163A4"/>
    <w:rsid w:val="0045777C"/>
    <w:rsid w:val="00484B1E"/>
    <w:rsid w:val="004C2E6A"/>
    <w:rsid w:val="004C467C"/>
    <w:rsid w:val="004E5B30"/>
    <w:rsid w:val="00510B8B"/>
    <w:rsid w:val="005253D2"/>
    <w:rsid w:val="00562A86"/>
    <w:rsid w:val="005A3B2E"/>
    <w:rsid w:val="005A4206"/>
    <w:rsid w:val="00621D18"/>
    <w:rsid w:val="00634314"/>
    <w:rsid w:val="00655A44"/>
    <w:rsid w:val="006B3655"/>
    <w:rsid w:val="00771BF1"/>
    <w:rsid w:val="00793D0E"/>
    <w:rsid w:val="007959E2"/>
    <w:rsid w:val="007B0D95"/>
    <w:rsid w:val="007E08D0"/>
    <w:rsid w:val="007F01D6"/>
    <w:rsid w:val="00800120"/>
    <w:rsid w:val="00885DE9"/>
    <w:rsid w:val="008E51A9"/>
    <w:rsid w:val="00906086"/>
    <w:rsid w:val="00921DC0"/>
    <w:rsid w:val="009E5E79"/>
    <w:rsid w:val="00A07D12"/>
    <w:rsid w:val="00A5586F"/>
    <w:rsid w:val="00A56B02"/>
    <w:rsid w:val="00AA6BDE"/>
    <w:rsid w:val="00AC054B"/>
    <w:rsid w:val="00B53B82"/>
    <w:rsid w:val="00B73E2C"/>
    <w:rsid w:val="00B870ED"/>
    <w:rsid w:val="00BD51ED"/>
    <w:rsid w:val="00BE4699"/>
    <w:rsid w:val="00BE4BCC"/>
    <w:rsid w:val="00C06426"/>
    <w:rsid w:val="00C06539"/>
    <w:rsid w:val="00C10682"/>
    <w:rsid w:val="00C267BF"/>
    <w:rsid w:val="00C327EA"/>
    <w:rsid w:val="00C43E65"/>
    <w:rsid w:val="00C50D50"/>
    <w:rsid w:val="00CC52F8"/>
    <w:rsid w:val="00CE38DB"/>
    <w:rsid w:val="00CE4140"/>
    <w:rsid w:val="00D2022A"/>
    <w:rsid w:val="00D2074C"/>
    <w:rsid w:val="00D226DE"/>
    <w:rsid w:val="00D5263F"/>
    <w:rsid w:val="00D879CB"/>
    <w:rsid w:val="00DA0096"/>
    <w:rsid w:val="00DB612E"/>
    <w:rsid w:val="00DE050C"/>
    <w:rsid w:val="00E14D22"/>
    <w:rsid w:val="00E454E3"/>
    <w:rsid w:val="00E55FED"/>
    <w:rsid w:val="00EC00A7"/>
    <w:rsid w:val="00EC0300"/>
    <w:rsid w:val="00EC5B5A"/>
    <w:rsid w:val="00EF1E1C"/>
    <w:rsid w:val="00F37A8F"/>
    <w:rsid w:val="00F45F9F"/>
    <w:rsid w:val="00FB4B7F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69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869"/>
    <w:pPr>
      <w:ind w:left="720"/>
      <w:contextualSpacing/>
    </w:pPr>
  </w:style>
  <w:style w:type="paragraph" w:customStyle="1" w:styleId="Style1">
    <w:name w:val="Style 1"/>
    <w:basedOn w:val="Normale"/>
    <w:rsid w:val="00013869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013869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013869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69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869"/>
    <w:pPr>
      <w:ind w:left="720"/>
      <w:contextualSpacing/>
    </w:pPr>
  </w:style>
  <w:style w:type="paragraph" w:customStyle="1" w:styleId="Style1">
    <w:name w:val="Style 1"/>
    <w:basedOn w:val="Normale"/>
    <w:rsid w:val="00013869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013869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013869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2019-01-06T12:41:00Z</dcterms:created>
  <dcterms:modified xsi:type="dcterms:W3CDTF">2019-01-06T12:41:00Z</dcterms:modified>
</cp:coreProperties>
</file>